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840BD" w14:textId="571388EA" w:rsidR="00FC1544" w:rsidRPr="00BF62A1" w:rsidRDefault="00AC1C2C" w:rsidP="00FC154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bookmarkStart w:id="0" w:name="_Hlk166864244"/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ПАСПОРТ ВІДКРИТИХ ТОРГІВ (АУКЦІОНУ)</w:t>
      </w:r>
    </w:p>
    <w:p w14:paraId="1C1853A0" w14:textId="548F63F1" w:rsidR="00AC1C2C" w:rsidRPr="00BF62A1" w:rsidRDefault="009807FD" w:rsidP="00FC154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предметом продажу за яким є заставне майно боржників </w:t>
      </w:r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АТ «</w:t>
      </w:r>
      <w:r w:rsidR="00FF19B6" w:rsidRPr="00BF62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УКРБУДІНВЕСТ</w:t>
      </w:r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БАНК» </w:t>
      </w:r>
      <w:r w:rsidRPr="00BF6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 їх майнових поручителів</w:t>
      </w:r>
    </w:p>
    <w:bookmarkEnd w:id="0"/>
    <w:p w14:paraId="6C4CE71B" w14:textId="77777777" w:rsidR="00FC1544" w:rsidRPr="00BF62A1" w:rsidRDefault="00FC1544" w:rsidP="00FC154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5D4AE9AC" w14:textId="09FDE9CE" w:rsidR="009807FD" w:rsidRPr="00BF62A1" w:rsidRDefault="009807FD" w:rsidP="009807F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lang w:eastAsia="uk-UA"/>
        </w:rPr>
      </w:pPr>
      <w:r w:rsidRPr="00BF62A1">
        <w:rPr>
          <w:rFonts w:ascii="Times New Roman" w:hAnsi="Times New Roman" w:cs="Times New Roman"/>
          <w:b/>
          <w:color w:val="000000" w:themeColor="text1"/>
          <w:lang w:eastAsia="uk-UA"/>
        </w:rPr>
        <w:t>АТ «</w:t>
      </w:r>
      <w:r w:rsidR="00FF19B6" w:rsidRPr="00BF62A1">
        <w:rPr>
          <w:rFonts w:ascii="Times New Roman" w:hAnsi="Times New Roman" w:cs="Times New Roman"/>
          <w:b/>
          <w:color w:val="000000" w:themeColor="text1"/>
          <w:lang w:eastAsia="uk-UA"/>
        </w:rPr>
        <w:t>УКРБУДІНВЕСТ</w:t>
      </w:r>
      <w:r w:rsidRPr="00BF62A1">
        <w:rPr>
          <w:rFonts w:ascii="Times New Roman" w:hAnsi="Times New Roman" w:cs="Times New Roman"/>
          <w:b/>
          <w:color w:val="000000" w:themeColor="text1"/>
          <w:lang w:eastAsia="uk-UA"/>
        </w:rPr>
        <w:t>БАНК»</w:t>
      </w:r>
    </w:p>
    <w:p w14:paraId="1DF356DC" w14:textId="77777777" w:rsidR="00AC1C2C" w:rsidRPr="00BF62A1" w:rsidRDefault="00AC1C2C" w:rsidP="009807F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lang w:eastAsia="uk-UA"/>
        </w:rPr>
      </w:pPr>
      <w:r w:rsidRPr="00BF62A1">
        <w:rPr>
          <w:rFonts w:ascii="Times New Roman" w:hAnsi="Times New Roman" w:cs="Times New Roman"/>
          <w:b/>
          <w:color w:val="000000" w:themeColor="text1"/>
          <w:lang w:eastAsia="uk-UA"/>
        </w:rPr>
        <w:t xml:space="preserve">повідомляє про проведення відкритих торгів (аукціону) </w:t>
      </w:r>
      <w:r w:rsidR="009807FD" w:rsidRPr="00BF62A1">
        <w:rPr>
          <w:rFonts w:ascii="Times New Roman" w:hAnsi="Times New Roman" w:cs="Times New Roman"/>
          <w:b/>
          <w:color w:val="000000" w:themeColor="text1"/>
        </w:rPr>
        <w:t>предметом продажу за яким є заставне майно боржників або їх майнових поручителів</w:t>
      </w:r>
    </w:p>
    <w:p w14:paraId="1B57F491" w14:textId="77777777" w:rsidR="00C24C7C" w:rsidRPr="00BF62A1" w:rsidRDefault="00C24C7C" w:rsidP="00C24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0465"/>
        <w:gridCol w:w="3119"/>
      </w:tblGrid>
      <w:tr w:rsidR="00BF62A1" w:rsidRPr="00BF62A1" w14:paraId="1D5F3EF4" w14:textId="77777777" w:rsidTr="00D95401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184E0C76" w14:textId="77777777" w:rsidR="00782209" w:rsidRPr="00BF62A1" w:rsidRDefault="00782209" w:rsidP="00E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лоту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0540BDAC" w14:textId="77777777" w:rsidR="00782209" w:rsidRPr="00BF62A1" w:rsidRDefault="00782209" w:rsidP="00E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Найменування активу/стислий опис </w:t>
            </w:r>
            <w:r w:rsidR="009C664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активу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1FB928CF" w14:textId="77777777" w:rsidR="00782209" w:rsidRPr="00BF62A1" w:rsidRDefault="00782209" w:rsidP="00137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Початкова ціна/початкова ціна реалізації лоту, грн. (</w:t>
            </w:r>
            <w:r w:rsidR="00281889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 ПДВ, згідно чинного законодавства)</w:t>
            </w:r>
          </w:p>
        </w:tc>
      </w:tr>
      <w:tr w:rsidR="00BF62A1" w:rsidRPr="00BF62A1" w14:paraId="43F9EF6D" w14:textId="77777777" w:rsidTr="001C0677">
        <w:trPr>
          <w:trHeight w:val="2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69FEE17E" w14:textId="1C04DCC0" w:rsidR="00782209" w:rsidRPr="00BF62A1" w:rsidRDefault="00D95401" w:rsidP="00281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АА207N000</w:t>
            </w:r>
            <w:r w:rsidR="00281889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702B9A58" w14:textId="7FCF3B2B" w:rsidR="00637622" w:rsidRDefault="00F74F56" w:rsidP="00C32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Продаж </w:t>
            </w:r>
            <w:r w:rsidR="002D49DB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нерухомого майна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  <w:r w:rsidR="004832F3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37622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як</w:t>
            </w:r>
            <w:r w:rsid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="00637622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є предметом іпотеки за зобов’язаннями перед АТ «УКРБУДІНВЕСТБАНК», і належ</w:t>
            </w:r>
            <w:r w:rsid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="00637622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ть Іпотекодавцю на праві власності та знаходиться у його володінні та управлінні</w:t>
            </w:r>
            <w:r w:rsid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D49DB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 саме: </w:t>
            </w:r>
          </w:p>
          <w:p w14:paraId="01A1185D" w14:textId="14A1835C" w:rsidR="00637622" w:rsidRPr="00637622" w:rsidRDefault="00D44CB4" w:rsidP="00C32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1) Офісно - складська будівля означена під літерою "Б1", ганок, підвал означений під літерою "п/Б1", прибудова означена під літерою "б", загальною площею 477,2 кв.м., </w:t>
            </w:r>
            <w:r w:rsidR="00330EB1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реєстраційний номер об’єкта нерухомого майна: 1288633705103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що знаходиться за адресою: Вінницька обл., м. Жмеринка, вулиця Київська, будинок 18н</w:t>
            </w:r>
            <w:r w:rsid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37622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Початкова ціна реалізації нерухомого майна 2 162 661,00 грн., без ПДВ.</w:t>
            </w:r>
          </w:p>
          <w:p w14:paraId="05D03310" w14:textId="5A837358" w:rsidR="00637622" w:rsidRPr="00637622" w:rsidRDefault="00D44CB4" w:rsidP="00C32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2) Земельна ділянка загальною площею 0,0583 га, кадастровий №0510300000:00:001:3060, цільове призначення якої для будівництва та обслуговування будівель торгівлі, для комерційного використання, </w:t>
            </w:r>
            <w:r w:rsidR="00330EB1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реєстраційний номер об’єкта нерухомого майна: 662424605103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02CAD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що знаходиться за адресою: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Вінницька обл., м. Жмеринка, вулиця Київська, земельна ділянка 18н</w:t>
            </w:r>
            <w:r w:rsid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37622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Початкова ціна реалізації нерухомого майна 234 949,00 грн., без ПДВ.</w:t>
            </w:r>
          </w:p>
          <w:p w14:paraId="724C7250" w14:textId="77777777" w:rsidR="00940F2A" w:rsidRPr="00BF62A1" w:rsidRDefault="00940F2A" w:rsidP="00F74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9CA5D85" w14:textId="2FB561C2" w:rsidR="00782209" w:rsidRPr="00BF62A1" w:rsidRDefault="00F74F56" w:rsidP="00940F2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  <w:r w:rsidR="002D49DB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нерухоме майно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реалізується відповідно до умов </w:t>
            </w:r>
            <w:r w:rsidR="00402CAD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Іпотечного д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оговору та порядку встановленому ст. 38 Закону України "Про іпотеку", з подальшим укладенням </w:t>
            </w:r>
            <w:r w:rsidR="00011275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І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 / надання в оренду майна (активів) / передачі права.</w:t>
            </w:r>
            <w:r w:rsidR="002D32E8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6372BE43" w14:textId="0875E244" w:rsidR="00782209" w:rsidRPr="00BF62A1" w:rsidRDefault="00FF19B6" w:rsidP="0008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2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440A6" w:rsidRPr="00F142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82209" w:rsidRPr="00F142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</w:t>
            </w:r>
            <w:r w:rsidRPr="00F142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82209" w:rsidRPr="00F142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AC6495" w:rsidRPr="00F142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82209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402CA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37977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2CA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397</w:t>
            </w:r>
            <w:r w:rsidR="00137977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2CA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610</w:t>
            </w:r>
            <w:r w:rsidR="00137977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44CB4" w:rsidRPr="00BF62A1" w14:paraId="094E65F3" w14:textId="77777777" w:rsidTr="00D44CB4">
        <w:trPr>
          <w:trHeight w:val="2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212A2351" w14:textId="68A37E7F" w:rsidR="00D44CB4" w:rsidRPr="00BF62A1" w:rsidRDefault="00D44CB4" w:rsidP="00F76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АА207N0002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6200837D" w14:textId="77777777" w:rsidR="00637622" w:rsidRDefault="00637622" w:rsidP="00F7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Продаж нерухомого майна*,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є предметом іпотеки за зобов’язаннями перед АТ «УКРБУДІНВЕСТБАНК», і належ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ть Іпотекодавцю на праві власності та знаходиться у його володінні та управлінні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 саме:</w:t>
            </w:r>
          </w:p>
          <w:p w14:paraId="4AEFC58F" w14:textId="47DC0070" w:rsidR="009D7DC8" w:rsidRDefault="00402CAD" w:rsidP="00F7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1) Готельний комплекс, загальною площею: 341,9 кв.м., що в цілому складається з: котедж, літ. "А", загальною площею 52,40 кв.м.; котедж, літ. "Б", загальною площею 62,70 кв.м.; котедж, літ. "В", загальною площею 62,40 кв.м.; котедж, літ. "Г", загальною площею 54,80 кв.м.; котедж, літ. "Д", загальною площею 54,80 кв.м.; котедж, літ. "Е", загальною площею 54,80 кв.м., </w:t>
            </w:r>
            <w:r w:rsidR="00330EB1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реєстраційний номер об’єкта нерухомого майна: 19978021240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що знаходиться за адресою: Закарпатська обл., Свалявський р., с. Поляна, вулиця Духновича, будинок 131а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F62A1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Початкова ціна реалізації нерухомого майна 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8 597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300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 грн., без ПДВ.</w:t>
            </w:r>
          </w:p>
          <w:p w14:paraId="6899AC95" w14:textId="6477A1EE" w:rsidR="00D44CB4" w:rsidRPr="00BF62A1" w:rsidRDefault="00402CAD" w:rsidP="00F7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2) Земельна ділянка, загальною площею 0,12 га, кадастровий номер 2124084401:05:001:0003, цільове призначення: для комерційного використання, </w:t>
            </w:r>
            <w:r w:rsidR="00330EB1"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реєстраційний номер об’єкта нерухомого майна: 20097221240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що знаходиться за адресою: Закарпатська обл., Свалявський р., с. Поляна, вулиця Духновича, земельна ділянка 131а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Початкова ціна реалізації нерухомого майна </w:t>
            </w:r>
            <w:r w:rsidR="00330E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1 450 800</w:t>
            </w:r>
            <w:r w:rsidR="00330EB1" w:rsidRPr="00637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 грн., без ПДВ.</w:t>
            </w:r>
          </w:p>
          <w:p w14:paraId="6A7EC3A1" w14:textId="77777777" w:rsidR="00D44CB4" w:rsidRPr="00BF62A1" w:rsidRDefault="00D44CB4" w:rsidP="00F76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C23E470" w14:textId="64FCAE00" w:rsidR="00D44CB4" w:rsidRPr="00BF62A1" w:rsidRDefault="00402CAD" w:rsidP="00D44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*нерухоме майно реалізується відповідно до умов Іпотечного договору та порядку встановленому ст. 38 Закону України "Про іпотеку", з подальшим укладенням Іпотекодержателем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 / надання в оренду майна (активів) / передачі права.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14:paraId="27FF5436" w14:textId="63587F9D" w:rsidR="00D44CB4" w:rsidRPr="00BF62A1" w:rsidRDefault="00D44CB4" w:rsidP="00F76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42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31.05.2024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402CA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2CA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048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2CAD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</w:tr>
    </w:tbl>
    <w:p w14:paraId="6662EF54" w14:textId="77777777" w:rsidR="00C24C7C" w:rsidRPr="00BF62A1" w:rsidRDefault="00C24C7C" w:rsidP="00C24C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9"/>
        <w:gridCol w:w="8059"/>
      </w:tblGrid>
      <w:tr w:rsidR="00BF62A1" w:rsidRPr="00BF62A1" w14:paraId="78F394DB" w14:textId="77777777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C845556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CAACB0" w14:textId="3A37C7DB" w:rsidR="00782209" w:rsidRPr="00821CB4" w:rsidRDefault="00782209" w:rsidP="00A76F37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color w:val="000000" w:themeColor="text1"/>
                <w:sz w:val="20"/>
                <w:szCs w:val="20"/>
              </w:rPr>
              <w:t>АКЦІОНЕРНЕ ТОВАРИСТВО «</w:t>
            </w:r>
            <w:r w:rsidR="00402CAD" w:rsidRPr="00821CB4">
              <w:rPr>
                <w:b/>
                <w:color w:val="000000" w:themeColor="text1"/>
                <w:sz w:val="20"/>
                <w:szCs w:val="20"/>
              </w:rPr>
              <w:t>УКР</w:t>
            </w:r>
            <w:r w:rsidR="004129F1" w:rsidRPr="00821CB4">
              <w:rPr>
                <w:b/>
                <w:color w:val="000000" w:themeColor="text1"/>
                <w:sz w:val="20"/>
                <w:szCs w:val="20"/>
              </w:rPr>
              <w:t xml:space="preserve">АІНСЬКИЙ </w:t>
            </w:r>
            <w:r w:rsidR="00402CAD" w:rsidRPr="00821CB4">
              <w:rPr>
                <w:b/>
                <w:color w:val="000000" w:themeColor="text1"/>
                <w:sz w:val="20"/>
                <w:szCs w:val="20"/>
              </w:rPr>
              <w:t>БУД</w:t>
            </w:r>
            <w:r w:rsidR="004129F1" w:rsidRPr="00821CB4">
              <w:rPr>
                <w:b/>
                <w:color w:val="000000" w:themeColor="text1"/>
                <w:sz w:val="20"/>
                <w:szCs w:val="20"/>
              </w:rPr>
              <w:t>ІВЕЛЬНО-</w:t>
            </w:r>
            <w:r w:rsidR="00402CAD" w:rsidRPr="00821CB4">
              <w:rPr>
                <w:b/>
                <w:color w:val="000000" w:themeColor="text1"/>
                <w:sz w:val="20"/>
                <w:szCs w:val="20"/>
              </w:rPr>
              <w:t>ІНВЕСТ</w:t>
            </w:r>
            <w:r w:rsidR="004129F1" w:rsidRPr="00821CB4">
              <w:rPr>
                <w:b/>
                <w:color w:val="000000" w:themeColor="text1"/>
                <w:sz w:val="20"/>
                <w:szCs w:val="20"/>
              </w:rPr>
              <w:t xml:space="preserve">ИЦІЙНИЙ </w:t>
            </w:r>
            <w:r w:rsidRPr="00821CB4">
              <w:rPr>
                <w:b/>
                <w:color w:val="000000" w:themeColor="text1"/>
                <w:sz w:val="20"/>
                <w:szCs w:val="20"/>
              </w:rPr>
              <w:t>БАНК»</w:t>
            </w:r>
          </w:p>
          <w:p w14:paraId="294FE43C" w14:textId="46DB51EE" w:rsidR="00EF0578" w:rsidRPr="00821CB4" w:rsidRDefault="00EF0578" w:rsidP="00A76F3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Посилання на організатор</w:t>
            </w:r>
            <w:r w:rsidR="00A76F37" w:rsidRPr="00821CB4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 відкритих торгів (аукціонів): </w:t>
            </w:r>
            <w:r w:rsidR="00821CB4" w:rsidRPr="00821CB4">
              <w:rPr>
                <w:b/>
                <w:bCs/>
                <w:color w:val="000000" w:themeColor="text1"/>
                <w:sz w:val="20"/>
                <w:szCs w:val="20"/>
              </w:rPr>
              <w:t>https://ukrbudinvestbank.fg.gov.ua/</w:t>
            </w:r>
          </w:p>
        </w:tc>
      </w:tr>
      <w:tr w:rsidR="00BF62A1" w:rsidRPr="00BF62A1" w14:paraId="74BF1787" w14:textId="77777777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33A28534" w14:textId="77777777" w:rsidR="00782209" w:rsidRPr="00BF62A1" w:rsidRDefault="00782209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Оператор електронного майданчика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7CDCE83D" w14:textId="5BA7FCE3" w:rsidR="00C114B1" w:rsidRPr="00821CB4" w:rsidRDefault="00324E19" w:rsidP="00C114B1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color w:val="000000" w:themeColor="text1"/>
                <w:sz w:val="20"/>
                <w:szCs w:val="20"/>
              </w:rPr>
              <w:t>ТОВАРИСТВО З ОБМЕЖЕНОЮ ВІДПОВІДАЛЬНІСТЮ «НРЦ-ЮКРЕЙН»</w:t>
            </w:r>
          </w:p>
          <w:p w14:paraId="41C66FE2" w14:textId="0EA5FC97" w:rsidR="00782209" w:rsidRPr="00821CB4" w:rsidRDefault="00C114B1" w:rsidP="00C114B1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color w:val="000000" w:themeColor="text1"/>
                <w:sz w:val="20"/>
                <w:szCs w:val="20"/>
              </w:rPr>
              <w:t>Посилання на оператора електронного майданчика: </w:t>
            </w:r>
            <w:hyperlink r:id="rId6" w:tgtFrame="_blank" w:history="1">
              <w:r w:rsidR="00324E19" w:rsidRPr="00821CB4">
                <w:rPr>
                  <w:b/>
                  <w:color w:val="000000" w:themeColor="text1"/>
                  <w:sz w:val="20"/>
                  <w:szCs w:val="20"/>
                </w:rPr>
                <w:t>https://nrcukraine.com.ua</w:t>
              </w:r>
            </w:hyperlink>
          </w:p>
        </w:tc>
      </w:tr>
      <w:tr w:rsidR="00BF62A1" w:rsidRPr="00BF62A1" w14:paraId="59321C1D" w14:textId="77777777" w:rsidTr="00782209">
        <w:trPr>
          <w:trHeight w:val="79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1F67B7F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7EC8EE1" w14:textId="05911E8B" w:rsidR="00765442" w:rsidRPr="00BF62A1" w:rsidRDefault="00765442" w:rsidP="00011275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Учасником електронного аукціону </w:t>
            </w:r>
            <w:r w:rsidR="00821C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можуть бути: 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ридичні особи та фізичні особи</w:t>
            </w:r>
            <w:r w:rsidRPr="00BF6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F62A1" w:rsidRPr="00BF62A1" w14:paraId="5973B277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26D5E39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8C49ACE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10% (десять) відсотків від початкової (стартової) ціни лотів</w:t>
            </w:r>
          </w:p>
        </w:tc>
      </w:tr>
      <w:tr w:rsidR="00BF62A1" w:rsidRPr="00BF62A1" w14:paraId="46E5BF50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927312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554C55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Мінімальна кількість учасників 1</w:t>
            </w:r>
          </w:p>
          <w:p w14:paraId="125E4E12" w14:textId="77777777" w:rsidR="00EF0578" w:rsidRPr="00BF62A1" w:rsidRDefault="00EF0578" w:rsidP="00A76F3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F62A1" w:rsidRPr="00BF62A1" w14:paraId="6BF6D0AC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E9316E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B1A5334" w14:textId="77777777" w:rsidR="00EF0578" w:rsidRPr="00BF62A1" w:rsidRDefault="00011275" w:rsidP="00985C5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Гарантійний внесок сплачується шляхом внесення учасниками грошових коштів на поточний рахунок оператора на електронному майданчику якого зареєструвався учасник.</w:t>
            </w:r>
          </w:p>
        </w:tc>
      </w:tr>
      <w:tr w:rsidR="00BF62A1" w:rsidRPr="00BF62A1" w14:paraId="38404579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B04E24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Крок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4B2BE6D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Крок аукціону – не менше 1 % від початкової ціни реалізації лотів</w:t>
            </w:r>
          </w:p>
        </w:tc>
      </w:tr>
      <w:tr w:rsidR="00BF62A1" w:rsidRPr="00BF62A1" w14:paraId="5FA79BAB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4B5FFB0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51EB66A" w14:textId="77777777" w:rsidR="00EF0578" w:rsidRPr="00821CB4" w:rsidRDefault="00EF0578" w:rsidP="0061642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Для ознайомлення з </w:t>
            </w:r>
            <w:r w:rsidR="00884463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документами по </w:t>
            </w:r>
            <w:r w:rsidR="00616429" w:rsidRPr="00821CB4">
              <w:rPr>
                <w:b/>
                <w:bCs/>
                <w:color w:val="000000" w:themeColor="text1"/>
                <w:sz w:val="20"/>
                <w:szCs w:val="20"/>
              </w:rPr>
              <w:t>майн</w:t>
            </w:r>
            <w:r w:rsidR="00884463" w:rsidRPr="00821CB4">
              <w:rPr>
                <w:b/>
                <w:bCs/>
                <w:color w:val="000000" w:themeColor="text1"/>
                <w:sz w:val="20"/>
                <w:szCs w:val="20"/>
              </w:rPr>
              <w:t>у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 у кімнаті даних необхідно подати заявку про зацікавленість у придбанні активу та підписати Договір щодо нерозголошення потенційним покупцем інформації з обмеженим доступом та банківської таємниці (кімната даних). Заявки подаються в паперовому та електронному вигляді на наступні адреси:</w:t>
            </w:r>
          </w:p>
          <w:p w14:paraId="2648D22E" w14:textId="1DD1DE3A" w:rsidR="00EF0578" w:rsidRPr="00821CB4" w:rsidRDefault="00EF0578" w:rsidP="00723B5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АТ «</w:t>
            </w:r>
            <w:r w:rsidR="004129F1" w:rsidRPr="00821CB4">
              <w:rPr>
                <w:b/>
                <w:bCs/>
                <w:color w:val="000000" w:themeColor="text1"/>
                <w:sz w:val="20"/>
                <w:szCs w:val="20"/>
              </w:rPr>
              <w:t>УКРБУДІНВЕСТ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БАНК» </w:t>
            </w:r>
            <w:r w:rsidR="00B869E8" w:rsidRPr="00821CB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129F1" w:rsidRPr="00821CB4">
              <w:rPr>
                <w:b/>
                <w:bCs/>
                <w:color w:val="000000" w:themeColor="text1"/>
                <w:sz w:val="20"/>
                <w:szCs w:val="20"/>
              </w:rPr>
              <w:t>105</w:t>
            </w:r>
            <w:r w:rsidR="00B869E8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4, 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м. Київ, </w:t>
            </w:r>
            <w:r w:rsidR="00B869E8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вул. </w:t>
            </w:r>
            <w:r w:rsidR="004129F1" w:rsidRPr="00821CB4">
              <w:rPr>
                <w:b/>
                <w:bCs/>
                <w:color w:val="000000" w:themeColor="text1"/>
                <w:sz w:val="20"/>
                <w:szCs w:val="20"/>
              </w:rPr>
              <w:t>Володимирська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, буд. </w:t>
            </w:r>
            <w:r w:rsidR="004129F1" w:rsidRPr="00821CB4">
              <w:rPr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  <w:p w14:paraId="52B40819" w14:textId="7C00C38A" w:rsidR="00A76F37" w:rsidRPr="00821CB4" w:rsidRDefault="004129F1" w:rsidP="003552D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Розумний</w:t>
            </w:r>
            <w:r w:rsidR="003552D3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 В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ячеслав</w:t>
            </w:r>
            <w:r w:rsidR="003552D3" w:rsidRPr="00821CB4">
              <w:rPr>
                <w:b/>
                <w:bCs/>
                <w:color w:val="000000" w:themeColor="text1"/>
                <w:sz w:val="20"/>
                <w:szCs w:val="20"/>
              </w:rPr>
              <w:t xml:space="preserve"> Анатолійович, e-mail </w:t>
            </w:r>
            <w:r w:rsidRPr="00821CB4">
              <w:rPr>
                <w:b/>
                <w:bCs/>
                <w:color w:val="000000" w:themeColor="text1"/>
                <w:sz w:val="20"/>
                <w:szCs w:val="20"/>
              </w:rPr>
              <w:t>rozumnyi@ubib.com.ua</w:t>
            </w:r>
          </w:p>
        </w:tc>
      </w:tr>
      <w:tr w:rsidR="00BF62A1" w:rsidRPr="00BF62A1" w14:paraId="7D1AF898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0BE13D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ECCAD24" w14:textId="7A021A4D" w:rsidR="00EF0578" w:rsidRPr="00821CB4" w:rsidRDefault="004129F1" w:rsidP="00A76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821C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Розумний Вячеслав Анатолійович, 0677951553, e-mail rozumnyi@ubib.com.ua</w:t>
            </w:r>
          </w:p>
        </w:tc>
      </w:tr>
      <w:tr w:rsidR="00BF62A1" w:rsidRPr="00BF62A1" w14:paraId="4A7A566F" w14:textId="77777777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EBFDA1B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11EED16" w14:textId="34B19F42" w:rsidR="00EF0578" w:rsidRPr="00BF62A1" w:rsidRDefault="004129F1" w:rsidP="004440A6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42A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440A6" w:rsidRPr="00F142A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F0578" w:rsidRPr="00F142A0">
              <w:rPr>
                <w:b/>
                <w:bCs/>
                <w:color w:val="000000" w:themeColor="text1"/>
                <w:sz w:val="20"/>
                <w:szCs w:val="20"/>
              </w:rPr>
              <w:t>.0</w:t>
            </w:r>
            <w:r w:rsidRPr="00F142A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F0578" w:rsidRPr="00F142A0">
              <w:rPr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4440A6" w:rsidRPr="00F142A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BF62A1" w:rsidRPr="00BF62A1" w14:paraId="7CA96169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252BA76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AC82E69" w14:textId="77777777" w:rsidR="00EF0578" w:rsidRPr="00BF62A1" w:rsidRDefault="00011275" w:rsidP="00011275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веб-сайті оператора електронного майданчика</w:t>
            </w:r>
          </w:p>
        </w:tc>
      </w:tr>
      <w:tr w:rsidR="00BF62A1" w:rsidRPr="00BF62A1" w14:paraId="094E56F8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90AEF3C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3888E78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14:paraId="28CE3184" w14:textId="05E324E3" w:rsidR="00EF0578" w:rsidRPr="00BF62A1" w:rsidRDefault="00EF0578" w:rsidP="004440A6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 xml:space="preserve">Кінцевий термін прийняття заяв: </w:t>
            </w:r>
            <w:r w:rsidR="004129F1" w:rsidRPr="00F142A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440A6" w:rsidRPr="00F142A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F142A0">
              <w:rPr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004129F1" w:rsidRPr="00F142A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F142A0">
              <w:rPr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4440A6" w:rsidRPr="00F142A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 до 20:00</w:t>
            </w:r>
          </w:p>
        </w:tc>
      </w:tr>
      <w:tr w:rsidR="00BF62A1" w:rsidRPr="00BF62A1" w14:paraId="07C95D17" w14:textId="77777777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6B1C8C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132E008" w14:textId="77777777" w:rsidR="00EF0578" w:rsidRPr="00BF62A1" w:rsidRDefault="00CA42D2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7" w:history="1">
              <w:r w:rsidR="00EF0578" w:rsidRPr="00BF62A1">
                <w:rPr>
                  <w:rStyle w:val="a3"/>
                  <w:b/>
                  <w:bCs/>
                  <w:color w:val="000000" w:themeColor="text1"/>
                  <w:sz w:val="20"/>
                  <w:szCs w:val="20"/>
                </w:rPr>
                <w:t>www.prozorro.sale</w:t>
              </w:r>
            </w:hyperlink>
          </w:p>
        </w:tc>
      </w:tr>
      <w:tr w:rsidR="00BF62A1" w:rsidRPr="00BF62A1" w14:paraId="7C971B95" w14:textId="77777777" w:rsidTr="00782209">
        <w:trPr>
          <w:trHeight w:val="1306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304E816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E487EB0" w14:textId="59D9C604" w:rsidR="00EF0578" w:rsidRPr="00BF62A1" w:rsidRDefault="004129F1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42A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440A6" w:rsidRPr="00F142A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EF0578" w:rsidRPr="00F142A0">
              <w:rPr>
                <w:b/>
                <w:bCs/>
                <w:color w:val="000000" w:themeColor="text1"/>
                <w:sz w:val="20"/>
                <w:szCs w:val="20"/>
              </w:rPr>
              <w:t>.0</w:t>
            </w:r>
            <w:r w:rsidRPr="00F142A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F0578" w:rsidRPr="00F142A0">
              <w:rPr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4440A6" w:rsidRPr="00F142A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EF0578" w:rsidRPr="00BF62A1">
              <w:rPr>
                <w:b/>
                <w:bCs/>
                <w:color w:val="000000" w:themeColor="text1"/>
                <w:sz w:val="20"/>
                <w:szCs w:val="20"/>
              </w:rPr>
              <w:t> до 19:00</w:t>
            </w:r>
          </w:p>
          <w:p w14:paraId="3E3118F4" w14:textId="77777777" w:rsidR="00EF0578" w:rsidRPr="00BF62A1" w:rsidRDefault="00EF0578" w:rsidP="003A6B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Гарантійний внесок вважається внесеним: - у випадку його зарахування на банківський рахунок оператора </w:t>
            </w:r>
            <w:r w:rsidR="00F74F56"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електронного майданчика </w:t>
            </w:r>
            <w:r w:rsidRPr="00BF6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</w:tc>
      </w:tr>
      <w:tr w:rsidR="00BF62A1" w:rsidRPr="00BF62A1" w14:paraId="580AED17" w14:textId="77777777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C0A2641" w14:textId="77777777" w:rsidR="00EF0578" w:rsidRPr="00BF62A1" w:rsidRDefault="00EF0578" w:rsidP="00EF0578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6A60A8" w14:textId="77777777" w:rsidR="00EF0578" w:rsidRPr="00BF62A1" w:rsidRDefault="00011275" w:rsidP="007C0BE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Реєстраційний внесок згідно підпункту 9.2., пункту 9. Регламенту ЦБД 2.</w:t>
            </w:r>
          </w:p>
        </w:tc>
      </w:tr>
      <w:tr w:rsidR="00BF62A1" w:rsidRPr="00BF62A1" w14:paraId="1F1F51DD" w14:textId="77777777" w:rsidTr="00782209">
        <w:tc>
          <w:tcPr>
            <w:tcW w:w="15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6365FF3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Переможець зобов`язується:</w:t>
            </w:r>
          </w:p>
          <w:p w14:paraId="5F0BC9E3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∙ підписати протокол електронного аукціону на протязі 6 (шести) робочих днів з дня наступного за днем його формування.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>∙ 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електронного аукціону.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>∙ підписати договір купівлі-продажу придбаного майна протягом 20 (двадцяти) робочих днів з дня, наступного з дати формування ЦБД протоколу електронного аукціону, з урахуванням Регламенту ЕТС.</w:t>
            </w:r>
          </w:p>
          <w:p w14:paraId="624CF6C9" w14:textId="77777777" w:rsidR="00011275" w:rsidRPr="00BF62A1" w:rsidRDefault="00011275" w:rsidP="0001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∙ гарантійний внесок повертається операторами електронних майданчиків переможцю за вирахуванням встановленої винагороди організатора відкритих торгів (аукціону), але не раніше завершення аукціону в ЕТС.</w:t>
            </w:r>
          </w:p>
          <w:p w14:paraId="3DA45762" w14:textId="77777777" w:rsidR="00011275" w:rsidRPr="00BF62A1" w:rsidRDefault="00011275" w:rsidP="0001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∙ якщо переможець відкритих торгів (аукціону) не виконав зобов’язання з підписання електронного протоколу, повного розрахунку за майно та укладання відповідного(их) договору(ів) у встановлені Регламентом ЕТС строки, організатор відкритих торгів (аукціону) дискваліфікує такого учасника, та відповідно оператор майданчика перераховує банку кошти у розмірі гарантійного внеску такого переможця відкритих торгів (аукціону) в строки встановлені Регламентом ЕТС.</w:t>
            </w:r>
          </w:p>
          <w:p w14:paraId="64B926B0" w14:textId="77777777" w:rsidR="00011275" w:rsidRPr="00BF62A1" w:rsidRDefault="00011275" w:rsidP="0001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F62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∙ гарантійні внески повертаються іншим учасникам відкритих торгів (аукціону), відповідно до умов Регламенту ЕТС.</w:t>
            </w:r>
          </w:p>
          <w:p w14:paraId="2E0E10D8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A8FF50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Продаж активів здійснюється із застосуванням грошової форми розрахунків.</w:t>
            </w:r>
          </w:p>
          <w:p w14:paraId="2A579FE4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E9DC32B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 торгової системи ЦБД 2 щодо проведення відкритих торгів (аукціонів) предметом продажу за яким є заставне майно боржників або їх майнових поручителів, який розміщений на веб-сайті оператора електронного майданчика відкритих торгів (аукціонів), та зобов’язаний у разі визнання його переможцем сплатити такому оператору електронного майданчика відкритих торгів (аукціонів) винагороду за проведення аукціону.</w:t>
            </w:r>
          </w:p>
          <w:p w14:paraId="0555448E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333BFD9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Повторні відкриті торги (аукціон), другі повторні відкриті торги (аукціон) відбуваються у випадку, якщо не відбулись попередні відкриті торги (аукціон).</w:t>
            </w:r>
          </w:p>
          <w:p w14:paraId="6353AD83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C3477F3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Всі витрати у зв’язку з укладанням та реєстрації договорів купівлі-продажу несе покупець.</w:t>
            </w:r>
          </w:p>
          <w:p w14:paraId="23EA5456" w14:textId="77777777" w:rsidR="00011275" w:rsidRPr="00BF62A1" w:rsidRDefault="00011275" w:rsidP="00011275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B21D6A" w14:textId="77777777" w:rsidR="00D56525" w:rsidRPr="00BF62A1" w:rsidRDefault="00011275" w:rsidP="00011275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t>Потенційним покупцем не може бути Російська Федерація або особи, пов`язані з державою-агресором, а саме: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>- громадяни Російської Федерації, крім тих, що проживають на території України на законних підставах;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>- юридичні особи, створені та зареєстровані відповідно до законодавства Російської Федерації;</w:t>
            </w:r>
            <w:r w:rsidRPr="00BF62A1">
              <w:rPr>
                <w:b/>
                <w:bCs/>
                <w:color w:val="000000" w:themeColor="text1"/>
                <w:sz w:val="20"/>
                <w:szCs w:val="20"/>
              </w:rPr>
              <w:br/>
              <w:t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      </w:r>
          </w:p>
        </w:tc>
      </w:tr>
    </w:tbl>
    <w:p w14:paraId="0F94438F" w14:textId="77777777" w:rsidR="00E11516" w:rsidRPr="00BF62A1" w:rsidRDefault="00E11516" w:rsidP="00C24C7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11516" w:rsidRPr="00BF62A1" w:rsidSect="000E1459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84E36"/>
    <w:multiLevelType w:val="hybridMultilevel"/>
    <w:tmpl w:val="450E8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1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A"/>
    <w:rsid w:val="00011275"/>
    <w:rsid w:val="0008036B"/>
    <w:rsid w:val="000A1AC9"/>
    <w:rsid w:val="000E1459"/>
    <w:rsid w:val="00131190"/>
    <w:rsid w:val="001319AC"/>
    <w:rsid w:val="00136A48"/>
    <w:rsid w:val="00137977"/>
    <w:rsid w:val="00142067"/>
    <w:rsid w:val="00144627"/>
    <w:rsid w:val="001C0677"/>
    <w:rsid w:val="00250FC0"/>
    <w:rsid w:val="00275188"/>
    <w:rsid w:val="00281889"/>
    <w:rsid w:val="002A733C"/>
    <w:rsid w:val="002B1B3E"/>
    <w:rsid w:val="002D32E8"/>
    <w:rsid w:val="002D4923"/>
    <w:rsid w:val="002D49DB"/>
    <w:rsid w:val="002E1A22"/>
    <w:rsid w:val="00324E19"/>
    <w:rsid w:val="00330EB1"/>
    <w:rsid w:val="003552D3"/>
    <w:rsid w:val="003A07E4"/>
    <w:rsid w:val="003A4DCA"/>
    <w:rsid w:val="003A6BB4"/>
    <w:rsid w:val="003E1855"/>
    <w:rsid w:val="003E5937"/>
    <w:rsid w:val="003F3EE2"/>
    <w:rsid w:val="00402CAD"/>
    <w:rsid w:val="0040713C"/>
    <w:rsid w:val="004129F1"/>
    <w:rsid w:val="00416BE0"/>
    <w:rsid w:val="004440A6"/>
    <w:rsid w:val="004832F3"/>
    <w:rsid w:val="004E07AF"/>
    <w:rsid w:val="0059082D"/>
    <w:rsid w:val="005A4571"/>
    <w:rsid w:val="005A4B28"/>
    <w:rsid w:val="005C66E9"/>
    <w:rsid w:val="00616429"/>
    <w:rsid w:val="00621167"/>
    <w:rsid w:val="00637622"/>
    <w:rsid w:val="00682D8C"/>
    <w:rsid w:val="00693070"/>
    <w:rsid w:val="00694B55"/>
    <w:rsid w:val="006F281C"/>
    <w:rsid w:val="00723B59"/>
    <w:rsid w:val="007636B8"/>
    <w:rsid w:val="00765442"/>
    <w:rsid w:val="00782209"/>
    <w:rsid w:val="007A470E"/>
    <w:rsid w:val="007B26FD"/>
    <w:rsid w:val="007C0BE7"/>
    <w:rsid w:val="007D46ED"/>
    <w:rsid w:val="00821CB4"/>
    <w:rsid w:val="00857FBC"/>
    <w:rsid w:val="008611E6"/>
    <w:rsid w:val="00884463"/>
    <w:rsid w:val="00887591"/>
    <w:rsid w:val="008920AE"/>
    <w:rsid w:val="008B2760"/>
    <w:rsid w:val="008B2A4D"/>
    <w:rsid w:val="008B754D"/>
    <w:rsid w:val="00940F2A"/>
    <w:rsid w:val="009807FD"/>
    <w:rsid w:val="00985C51"/>
    <w:rsid w:val="009C664D"/>
    <w:rsid w:val="009D7DC8"/>
    <w:rsid w:val="00A01F4C"/>
    <w:rsid w:val="00A177D2"/>
    <w:rsid w:val="00A33188"/>
    <w:rsid w:val="00A62EEF"/>
    <w:rsid w:val="00A66D87"/>
    <w:rsid w:val="00A76F37"/>
    <w:rsid w:val="00A849B4"/>
    <w:rsid w:val="00AC1C2C"/>
    <w:rsid w:val="00AC6495"/>
    <w:rsid w:val="00AE2E5C"/>
    <w:rsid w:val="00B3340C"/>
    <w:rsid w:val="00B44154"/>
    <w:rsid w:val="00B45C23"/>
    <w:rsid w:val="00B4789F"/>
    <w:rsid w:val="00B869E8"/>
    <w:rsid w:val="00BF62A1"/>
    <w:rsid w:val="00C114B1"/>
    <w:rsid w:val="00C24C7C"/>
    <w:rsid w:val="00C32375"/>
    <w:rsid w:val="00CA2FC9"/>
    <w:rsid w:val="00CA3E81"/>
    <w:rsid w:val="00CA42D2"/>
    <w:rsid w:val="00D21A4E"/>
    <w:rsid w:val="00D44CB4"/>
    <w:rsid w:val="00D56525"/>
    <w:rsid w:val="00D61E09"/>
    <w:rsid w:val="00D77127"/>
    <w:rsid w:val="00D95401"/>
    <w:rsid w:val="00DC0CBD"/>
    <w:rsid w:val="00DC4C41"/>
    <w:rsid w:val="00E11516"/>
    <w:rsid w:val="00E55E2D"/>
    <w:rsid w:val="00EA6614"/>
    <w:rsid w:val="00EA69BD"/>
    <w:rsid w:val="00EB2AE4"/>
    <w:rsid w:val="00EF0578"/>
    <w:rsid w:val="00F142A0"/>
    <w:rsid w:val="00F233BD"/>
    <w:rsid w:val="00F2528C"/>
    <w:rsid w:val="00F558A4"/>
    <w:rsid w:val="00F74F56"/>
    <w:rsid w:val="00FB4704"/>
    <w:rsid w:val="00FC1544"/>
    <w:rsid w:val="00FC772F"/>
    <w:rsid w:val="00FE0F7F"/>
    <w:rsid w:val="00FE2C2A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DA63"/>
  <w15:docId w15:val="{298288B1-AE91-4B84-B594-28C644A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FD"/>
  </w:style>
  <w:style w:type="paragraph" w:styleId="2">
    <w:name w:val="heading 2"/>
    <w:basedOn w:val="a"/>
    <w:link w:val="20"/>
    <w:uiPriority w:val="9"/>
    <w:qFormat/>
    <w:rsid w:val="00FE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C2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FE2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A76F37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A76F37"/>
  </w:style>
  <w:style w:type="paragraph" w:styleId="a6">
    <w:name w:val="No Spacing"/>
    <w:uiPriority w:val="1"/>
    <w:qFormat/>
    <w:rsid w:val="009807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4627"/>
    <w:rPr>
      <w:rFonts w:ascii="Segoe UI" w:hAnsi="Segoe UI" w:cs="Segoe UI"/>
      <w:sz w:val="18"/>
      <w:szCs w:val="18"/>
    </w:rPr>
  </w:style>
  <w:style w:type="character" w:customStyle="1" w:styleId="21">
    <w:name w:val="Основний текст (2)"/>
    <w:basedOn w:val="a0"/>
    <w:rsid w:val="002D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9">
    <w:name w:val="Unresolved Mention"/>
    <w:basedOn w:val="a0"/>
    <w:uiPriority w:val="99"/>
    <w:semiHidden/>
    <w:unhideWhenUsed/>
    <w:rsid w:val="0032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3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40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58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7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44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cukrain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445B-E22B-40C7-BD75-B6139611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5905</Words>
  <Characters>3366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v.brik</dc:creator>
  <cp:lastModifiedBy>Розумний Вячеслав Анатолійович</cp:lastModifiedBy>
  <cp:revision>6</cp:revision>
  <cp:lastPrinted>2023-05-15T13:39:00Z</cp:lastPrinted>
  <dcterms:created xsi:type="dcterms:W3CDTF">2024-05-21T06:18:00Z</dcterms:created>
  <dcterms:modified xsi:type="dcterms:W3CDTF">2024-05-22T12:23:00Z</dcterms:modified>
</cp:coreProperties>
</file>